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E6" w:rsidRDefault="00D000E6" w:rsidP="00D000E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Собрания депутатов</w:t>
      </w:r>
    </w:p>
    <w:p w:rsidR="00D000E6" w:rsidRDefault="00D000E6" w:rsidP="00D0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000E6" w:rsidRDefault="00D000E6" w:rsidP="00D0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Челябинской области</w:t>
      </w:r>
    </w:p>
    <w:p w:rsidR="00D000E6" w:rsidRDefault="00D000E6" w:rsidP="00D0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26.02.2020 года № 830</w:t>
      </w:r>
    </w:p>
    <w:p w:rsidR="00D000E6" w:rsidRDefault="00D000E6" w:rsidP="00D000E6">
      <w:pPr>
        <w:jc w:val="center"/>
        <w:rPr>
          <w:sz w:val="28"/>
          <w:szCs w:val="28"/>
        </w:rPr>
      </w:pPr>
    </w:p>
    <w:p w:rsidR="00D000E6" w:rsidRPr="00100DD3" w:rsidRDefault="00D000E6" w:rsidP="00D000E6">
      <w:pPr>
        <w:jc w:val="center"/>
        <w:rPr>
          <w:sz w:val="28"/>
          <w:szCs w:val="28"/>
        </w:rPr>
      </w:pPr>
    </w:p>
    <w:p w:rsidR="00D000E6" w:rsidRPr="00E07981" w:rsidRDefault="00D000E6" w:rsidP="00D000E6">
      <w:pPr>
        <w:jc w:val="center"/>
        <w:rPr>
          <w:sz w:val="28"/>
          <w:szCs w:val="28"/>
        </w:rPr>
      </w:pPr>
      <w:r w:rsidRPr="00E07981">
        <w:rPr>
          <w:sz w:val="28"/>
          <w:szCs w:val="28"/>
        </w:rPr>
        <w:t xml:space="preserve">Информация </w:t>
      </w:r>
    </w:p>
    <w:p w:rsidR="00D000E6" w:rsidRPr="00E07981" w:rsidRDefault="00D000E6" w:rsidP="00D000E6">
      <w:pPr>
        <w:jc w:val="center"/>
        <w:rPr>
          <w:sz w:val="28"/>
          <w:szCs w:val="28"/>
        </w:rPr>
      </w:pPr>
      <w:r w:rsidRPr="00E07981">
        <w:rPr>
          <w:sz w:val="28"/>
          <w:szCs w:val="28"/>
        </w:rPr>
        <w:t>о ходе выполнения программы приватизации муниципальных предприятий и муниципального имущества в 2019 году</w:t>
      </w:r>
    </w:p>
    <w:p w:rsidR="00D000E6" w:rsidRPr="00E07981" w:rsidRDefault="00D000E6" w:rsidP="00D000E6">
      <w:pPr>
        <w:jc w:val="center"/>
        <w:rPr>
          <w:sz w:val="28"/>
          <w:szCs w:val="28"/>
        </w:rPr>
      </w:pPr>
    </w:p>
    <w:p w:rsidR="00D000E6" w:rsidRPr="00E07981" w:rsidRDefault="00D000E6" w:rsidP="00D000E6">
      <w:pPr>
        <w:jc w:val="center"/>
        <w:rPr>
          <w:sz w:val="28"/>
          <w:szCs w:val="28"/>
        </w:rPr>
      </w:pP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  <w:r w:rsidRPr="00E07981">
        <w:rPr>
          <w:sz w:val="28"/>
          <w:szCs w:val="28"/>
        </w:rPr>
        <w:t xml:space="preserve">Сообщаем, что по исполнению решения Собрания депутатов </w:t>
      </w:r>
      <w:proofErr w:type="spellStart"/>
      <w:r w:rsidRPr="00E07981">
        <w:rPr>
          <w:sz w:val="28"/>
          <w:szCs w:val="28"/>
        </w:rPr>
        <w:t>Копейского</w:t>
      </w:r>
      <w:proofErr w:type="spellEnd"/>
      <w:r w:rsidRPr="00E07981">
        <w:rPr>
          <w:sz w:val="28"/>
          <w:szCs w:val="28"/>
        </w:rPr>
        <w:t xml:space="preserve"> городского округа от 28.11.2018 № 625 «Об утверждении программы приватизации муниципальных предприятий и муниципального имущества на 2019 год» в 2019 году проделана следующая работа.</w:t>
      </w: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  <w:r w:rsidRPr="00E07981">
        <w:rPr>
          <w:sz w:val="28"/>
          <w:szCs w:val="28"/>
        </w:rPr>
        <w:t>Объекты, реализованные путем продажи муниципального имущества посредством публичного предложения и проведения открытого аукциона в электронной форме, в соответствии с Федеральным законом от 21 декабря 2001 года № 178-ФЗ «О приватизации государственного и муниципального имущества»:</w:t>
      </w: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228"/>
        <w:gridCol w:w="1872"/>
        <w:gridCol w:w="1701"/>
      </w:tblGrid>
      <w:tr w:rsidR="00D000E6" w:rsidRPr="00E07981" w:rsidTr="002B6F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Стоимость объекта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Дата продажи</w:t>
            </w:r>
          </w:p>
        </w:tc>
      </w:tr>
      <w:tr w:rsidR="00D000E6" w:rsidRPr="00E07981" w:rsidTr="002B6F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Default="00D000E6" w:rsidP="002B6F63">
            <w:pPr>
              <w:tabs>
                <w:tab w:val="left" w:pos="0"/>
                <w:tab w:val="left" w:pos="142"/>
                <w:tab w:val="left" w:pos="540"/>
              </w:tabs>
              <w:ind w:right="-2" w:firstLine="46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автомобиль ВАЗ 111130, наименование (тип транспортного средства) -  легковой, </w:t>
            </w:r>
          </w:p>
          <w:p w:rsidR="00D000E6" w:rsidRPr="00E07981" w:rsidRDefault="00D000E6" w:rsidP="002B6F63">
            <w:pPr>
              <w:tabs>
                <w:tab w:val="left" w:pos="0"/>
                <w:tab w:val="left" w:pos="142"/>
                <w:tab w:val="left" w:pos="540"/>
              </w:tabs>
              <w:ind w:right="-2" w:firstLine="46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год изготовления 2005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>300</w:t>
            </w:r>
            <w:r w:rsidRPr="00E07981">
              <w:rPr>
                <w:bCs/>
                <w:sz w:val="28"/>
                <w:szCs w:val="28"/>
              </w:rPr>
              <w:t xml:space="preserve">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E07981">
              <w:rPr>
                <w:bCs/>
                <w:sz w:val="28"/>
                <w:szCs w:val="28"/>
              </w:rPr>
              <w:t>18.02.2019</w:t>
            </w:r>
          </w:p>
          <w:p w:rsidR="00D000E6" w:rsidRPr="00E07981" w:rsidRDefault="00D000E6" w:rsidP="002B6F63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000E6" w:rsidRPr="00E07981" w:rsidTr="002B6F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автомобиль УАЗ 3303, наименование (тип транспортного средства) -  грузовой (бортовой), год изготовления 1996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 xml:space="preserve">900 </w:t>
            </w:r>
            <w:r w:rsidRPr="00E07981">
              <w:rPr>
                <w:bCs/>
                <w:sz w:val="28"/>
                <w:szCs w:val="28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2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20.02.2019</w:t>
            </w:r>
          </w:p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</w:p>
        </w:tc>
      </w:tr>
      <w:tr w:rsidR="00D000E6" w:rsidRPr="00E07981" w:rsidTr="002B6F63">
        <w:trPr>
          <w:trHeight w:val="9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специальное пассажирское транспортное средство (13 мест)  - ГАЗ-32213, год изготовления – 2007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>500</w:t>
            </w:r>
            <w:r w:rsidRPr="00E07981">
              <w:rPr>
                <w:bCs/>
                <w:sz w:val="28"/>
                <w:szCs w:val="28"/>
              </w:rPr>
              <w:t xml:space="preserve">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E07981">
              <w:rPr>
                <w:bCs/>
                <w:sz w:val="28"/>
                <w:szCs w:val="28"/>
              </w:rPr>
              <w:t>20.02.2019</w:t>
            </w:r>
          </w:p>
          <w:p w:rsidR="00D000E6" w:rsidRPr="00E07981" w:rsidRDefault="00D000E6" w:rsidP="002B6F6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D000E6" w:rsidRPr="00E07981" w:rsidTr="002B6F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contextualSpacing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автогрейдер ДЗ-98 В.9.2, предприятие-изготовитель ЗАО ЧСДМ, год выпуска – 1996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 xml:space="preserve">500 </w:t>
            </w:r>
            <w:r w:rsidRPr="00E07981">
              <w:rPr>
                <w:bCs/>
                <w:sz w:val="28"/>
                <w:szCs w:val="28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E07981">
              <w:rPr>
                <w:bCs/>
                <w:sz w:val="28"/>
                <w:szCs w:val="28"/>
              </w:rPr>
              <w:t>20.02.2019</w:t>
            </w:r>
          </w:p>
          <w:p w:rsidR="00D000E6" w:rsidRPr="00E07981" w:rsidRDefault="00D000E6" w:rsidP="002B6F63">
            <w:pPr>
              <w:ind w:right="-2"/>
              <w:jc w:val="center"/>
              <w:rPr>
                <w:sz w:val="28"/>
                <w:szCs w:val="28"/>
              </w:rPr>
            </w:pPr>
          </w:p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</w:p>
        </w:tc>
      </w:tr>
      <w:tr w:rsidR="00D000E6" w:rsidRPr="00E07981" w:rsidTr="002B6F63">
        <w:trPr>
          <w:trHeight w:val="7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widowControl w:val="0"/>
              <w:contextualSpacing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автогрейдер ДЗ-98В 9.2, год выпуска – 1996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 xml:space="preserve">000 </w:t>
            </w:r>
            <w:r w:rsidRPr="00E07981">
              <w:rPr>
                <w:bCs/>
                <w:sz w:val="28"/>
                <w:szCs w:val="28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widowControl w:val="0"/>
              <w:ind w:right="-2"/>
              <w:jc w:val="center"/>
              <w:rPr>
                <w:bCs/>
                <w:sz w:val="28"/>
                <w:szCs w:val="28"/>
              </w:rPr>
            </w:pPr>
            <w:r w:rsidRPr="00E07981">
              <w:rPr>
                <w:bCs/>
                <w:sz w:val="28"/>
                <w:szCs w:val="28"/>
              </w:rPr>
              <w:t>12.12.2019</w:t>
            </w:r>
          </w:p>
          <w:p w:rsidR="00D000E6" w:rsidRPr="00E07981" w:rsidRDefault="00D000E6" w:rsidP="002B6F6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000E6" w:rsidRPr="00E07981" w:rsidRDefault="00D000E6" w:rsidP="00D000E6">
      <w:pPr>
        <w:ind w:firstLine="720"/>
        <w:rPr>
          <w:sz w:val="28"/>
          <w:szCs w:val="28"/>
        </w:rPr>
      </w:pP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  <w:r w:rsidRPr="00E07981">
        <w:rPr>
          <w:sz w:val="28"/>
          <w:szCs w:val="28"/>
        </w:rPr>
        <w:t xml:space="preserve">Доходы от приватизации муниципального имущества путем продажи объектов недвижимости на открытом аукционе в соответствии с решением Собрания депутатов </w:t>
      </w:r>
      <w:proofErr w:type="spellStart"/>
      <w:r w:rsidRPr="00E07981">
        <w:rPr>
          <w:sz w:val="28"/>
          <w:szCs w:val="28"/>
        </w:rPr>
        <w:t>Копейского</w:t>
      </w:r>
      <w:proofErr w:type="spellEnd"/>
      <w:r w:rsidRPr="00E07981">
        <w:rPr>
          <w:sz w:val="28"/>
          <w:szCs w:val="28"/>
        </w:rPr>
        <w:t xml:space="preserve"> городского округа от 28.11.2018 № 625 «Об утверждении программы приватизации муниципальных предприятий и </w:t>
      </w:r>
      <w:r w:rsidRPr="00E07981">
        <w:rPr>
          <w:sz w:val="28"/>
          <w:szCs w:val="28"/>
        </w:rPr>
        <w:lastRenderedPageBreak/>
        <w:t>муниципального имущества на 2019 год» составили 1 227 200 рублей 00 копеек.</w:t>
      </w: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  <w:r w:rsidRPr="00E07981">
        <w:rPr>
          <w:sz w:val="28"/>
          <w:szCs w:val="28"/>
        </w:rPr>
        <w:t>Для целей поддержки малого и среднего предпринимательства по преимущественному праву на приобретение арендуемого имущества в 2019 году было продано 5 объектов недвижимости:</w:t>
      </w: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872"/>
        <w:gridCol w:w="1417"/>
        <w:gridCol w:w="1532"/>
      </w:tblGrid>
      <w:tr w:rsidR="00D000E6" w:rsidRPr="00E07981" w:rsidTr="002B6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Стоимость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Дата продажи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Способ оплаты</w:t>
            </w:r>
          </w:p>
        </w:tc>
      </w:tr>
      <w:tr w:rsidR="00D000E6" w:rsidRPr="00E07981" w:rsidTr="002B6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Default="00D000E6" w:rsidP="002B6F63">
            <w:pPr>
              <w:tabs>
                <w:tab w:val="left" w:pos="1276"/>
              </w:tabs>
              <w:ind w:left="62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6,2 кв. м"/>
              </w:smartTagPr>
              <w:r w:rsidRPr="00E07981">
                <w:rPr>
                  <w:sz w:val="28"/>
                  <w:szCs w:val="28"/>
                </w:rPr>
                <w:t>16,2 кв. м</w:t>
              </w:r>
            </w:smartTag>
            <w:r w:rsidRPr="00E07981">
              <w:rPr>
                <w:sz w:val="28"/>
                <w:szCs w:val="28"/>
              </w:rPr>
              <w:t xml:space="preserve">., расположенное по адресу: Челябинская обл., г. Копейск, </w:t>
            </w:r>
          </w:p>
          <w:p w:rsidR="00D000E6" w:rsidRPr="00E07981" w:rsidRDefault="00D000E6" w:rsidP="002B6F63">
            <w:pPr>
              <w:tabs>
                <w:tab w:val="left" w:pos="1276"/>
              </w:tabs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дом № </w:t>
            </w:r>
            <w:r w:rsidRPr="00E07981">
              <w:rPr>
                <w:sz w:val="28"/>
                <w:szCs w:val="28"/>
              </w:rPr>
              <w:t xml:space="preserve">56, помещение № 3/1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>383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21.01.2019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07981">
              <w:rPr>
                <w:sz w:val="28"/>
                <w:szCs w:val="28"/>
              </w:rPr>
              <w:t>рассрочку на 5 лет</w:t>
            </w:r>
          </w:p>
        </w:tc>
      </w:tr>
      <w:tr w:rsidR="00D000E6" w:rsidRPr="00E07981" w:rsidTr="002B6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Default="00D000E6" w:rsidP="002B6F63">
            <w:pPr>
              <w:tabs>
                <w:tab w:val="left" w:pos="1276"/>
              </w:tabs>
              <w:ind w:left="62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22,1 кв. м"/>
              </w:smartTagPr>
              <w:r w:rsidRPr="00E07981">
                <w:rPr>
                  <w:sz w:val="28"/>
                  <w:szCs w:val="28"/>
                </w:rPr>
                <w:t>122,1 кв. м</w:t>
              </w:r>
            </w:smartTag>
            <w:r w:rsidRPr="00E07981">
              <w:rPr>
                <w:sz w:val="28"/>
                <w:szCs w:val="28"/>
              </w:rPr>
              <w:t xml:space="preserve">., расположенное по адресу: Челябинская обл., г. Копейск, </w:t>
            </w:r>
          </w:p>
          <w:p w:rsidR="00D000E6" w:rsidRPr="00E07981" w:rsidRDefault="00D000E6" w:rsidP="002B6F63">
            <w:pPr>
              <w:tabs>
                <w:tab w:val="left" w:pos="1276"/>
              </w:tabs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21 Партсъезда, дом № </w:t>
            </w:r>
            <w:r w:rsidRPr="00E07981">
              <w:rPr>
                <w:sz w:val="28"/>
                <w:szCs w:val="28"/>
              </w:rPr>
              <w:t>2а, помещение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07981">
              <w:rPr>
                <w:sz w:val="28"/>
                <w:szCs w:val="28"/>
              </w:rPr>
              <w:t>067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 xml:space="preserve">000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04.02.2019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07981">
              <w:rPr>
                <w:sz w:val="28"/>
                <w:szCs w:val="28"/>
              </w:rPr>
              <w:t xml:space="preserve"> рассрочку на 7 лет</w:t>
            </w:r>
          </w:p>
        </w:tc>
      </w:tr>
      <w:tr w:rsidR="00D000E6" w:rsidRPr="00E07981" w:rsidTr="002B6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Default="00D000E6" w:rsidP="002B6F63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70,6 кв. м"/>
              </w:smartTagPr>
              <w:r w:rsidRPr="00E07981">
                <w:rPr>
                  <w:sz w:val="28"/>
                  <w:szCs w:val="28"/>
                </w:rPr>
                <w:t>70,6 кв. м</w:t>
              </w:r>
            </w:smartTag>
            <w:r w:rsidRPr="00E07981">
              <w:rPr>
                <w:sz w:val="28"/>
                <w:szCs w:val="28"/>
              </w:rPr>
              <w:t xml:space="preserve">., расположенное по адресу: Челябинская обл., г. Копейск, </w:t>
            </w:r>
          </w:p>
          <w:p w:rsidR="00D000E6" w:rsidRDefault="00D000E6" w:rsidP="002B6F63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ул. Сутягина, дом № 28, </w:t>
            </w:r>
          </w:p>
          <w:p w:rsidR="00D000E6" w:rsidRPr="00E07981" w:rsidRDefault="00D000E6" w:rsidP="002B6F63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помещение №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719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>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03.04.2019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07981">
              <w:rPr>
                <w:sz w:val="28"/>
                <w:szCs w:val="28"/>
              </w:rPr>
              <w:t>рассрочку на 5 лет</w:t>
            </w:r>
          </w:p>
        </w:tc>
      </w:tr>
      <w:tr w:rsidR="00D000E6" w:rsidRPr="00E07981" w:rsidTr="002B6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Default="00D000E6" w:rsidP="002B6F63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16,9 кв. м"/>
              </w:smartTagPr>
              <w:r w:rsidRPr="00E07981">
                <w:rPr>
                  <w:sz w:val="28"/>
                  <w:szCs w:val="28"/>
                </w:rPr>
                <w:t>116,9 кв. м</w:t>
              </w:r>
            </w:smartTag>
            <w:r w:rsidRPr="00E07981">
              <w:rPr>
                <w:sz w:val="28"/>
                <w:szCs w:val="28"/>
              </w:rPr>
              <w:t xml:space="preserve">., расположенное по адресу: Челябинская обл., г. Копейск, </w:t>
            </w:r>
          </w:p>
          <w:p w:rsidR="00D000E6" w:rsidRDefault="00D000E6" w:rsidP="002B6F63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Заводская, </w:t>
            </w:r>
            <w:r w:rsidRPr="00E07981">
              <w:rPr>
                <w:sz w:val="28"/>
                <w:szCs w:val="28"/>
              </w:rPr>
              <w:t xml:space="preserve">дом № 4а, </w:t>
            </w:r>
          </w:p>
          <w:p w:rsidR="00D000E6" w:rsidRPr="00E07981" w:rsidRDefault="00D000E6" w:rsidP="002B6F63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помещение № 2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07981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>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23.04.2019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07981">
              <w:rPr>
                <w:sz w:val="28"/>
                <w:szCs w:val="28"/>
              </w:rPr>
              <w:t xml:space="preserve"> рассрочку на 5 лет</w:t>
            </w:r>
          </w:p>
        </w:tc>
      </w:tr>
      <w:tr w:rsidR="00D000E6" w:rsidRPr="00E07981" w:rsidTr="002B6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28,9 кв. м"/>
              </w:smartTagPr>
              <w:r w:rsidRPr="00E07981">
                <w:rPr>
                  <w:sz w:val="28"/>
                  <w:szCs w:val="28"/>
                </w:rPr>
                <w:t>128,9 кв. м</w:t>
              </w:r>
            </w:smartTag>
            <w:r w:rsidRPr="00E07981">
              <w:rPr>
                <w:sz w:val="28"/>
                <w:szCs w:val="28"/>
              </w:rPr>
              <w:t xml:space="preserve">., </w:t>
            </w:r>
          </w:p>
          <w:p w:rsidR="00D000E6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расположенное по адресу: Челябинская обл., г. Копейск, </w:t>
            </w:r>
          </w:p>
          <w:p w:rsidR="00D000E6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 xml:space="preserve">п. Горняк, ул. Фурманова, </w:t>
            </w:r>
          </w:p>
          <w:p w:rsidR="00D000E6" w:rsidRPr="00E07981" w:rsidRDefault="00D000E6" w:rsidP="002B6F63">
            <w:pPr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дом № 13, помещение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07981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 xml:space="preserve"> </w:t>
            </w:r>
            <w:r w:rsidRPr="00E07981">
              <w:rPr>
                <w:sz w:val="28"/>
                <w:szCs w:val="28"/>
              </w:rPr>
              <w:t xml:space="preserve">084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right="-108"/>
              <w:jc w:val="center"/>
              <w:rPr>
                <w:sz w:val="28"/>
                <w:szCs w:val="28"/>
              </w:rPr>
            </w:pPr>
            <w:r w:rsidRPr="00E07981">
              <w:rPr>
                <w:sz w:val="28"/>
                <w:szCs w:val="28"/>
              </w:rPr>
              <w:t>17.06.2019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E6" w:rsidRPr="00E07981" w:rsidRDefault="00D000E6" w:rsidP="002B6F6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07981">
              <w:rPr>
                <w:sz w:val="28"/>
                <w:szCs w:val="28"/>
              </w:rPr>
              <w:t xml:space="preserve"> рассрочку на 7 лет</w:t>
            </w:r>
          </w:p>
        </w:tc>
      </w:tr>
    </w:tbl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  <w:r w:rsidRPr="00E07981">
        <w:rPr>
          <w:sz w:val="28"/>
          <w:szCs w:val="28"/>
        </w:rPr>
        <w:t>Общая сумма от продаж по преимущественному праву на приобретение арендуемого имущества в 2019 году составляет 5 020 467 рублей.</w:t>
      </w: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  <w:r w:rsidRPr="00E07981">
        <w:rPr>
          <w:sz w:val="28"/>
          <w:szCs w:val="28"/>
        </w:rPr>
        <w:t>Всего в 2019 году была запланирована приватизация 2 пакетов акций, 63 объектов недвижимого имущества (57 из которых нежилые помещения, расположенные в</w:t>
      </w:r>
      <w:r>
        <w:rPr>
          <w:sz w:val="28"/>
          <w:szCs w:val="28"/>
        </w:rPr>
        <w:t xml:space="preserve"> зданиях бывших общежитий), МУП </w:t>
      </w:r>
      <w:r w:rsidRPr="00E07981">
        <w:rPr>
          <w:sz w:val="28"/>
          <w:szCs w:val="28"/>
        </w:rPr>
        <w:t>«</w:t>
      </w:r>
      <w:proofErr w:type="spellStart"/>
      <w:r w:rsidRPr="00E07981">
        <w:rPr>
          <w:sz w:val="28"/>
          <w:szCs w:val="28"/>
        </w:rPr>
        <w:t>Копейские</w:t>
      </w:r>
      <w:proofErr w:type="spellEnd"/>
      <w:r w:rsidRPr="00E07981">
        <w:rPr>
          <w:sz w:val="28"/>
          <w:szCs w:val="28"/>
        </w:rPr>
        <w:t xml:space="preserve"> электрические сети» посредством преобразования в акционерное общество. </w:t>
      </w:r>
      <w:r w:rsidRPr="00E07981">
        <w:rPr>
          <w:sz w:val="28"/>
          <w:szCs w:val="28"/>
        </w:rPr>
        <w:lastRenderedPageBreak/>
        <w:t>Имущество, которое не было продано в течение года, не удалось реализовать в связи с тем, что не было желающих на его приобретение.</w:t>
      </w: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  <w:r w:rsidRPr="00E07981">
        <w:rPr>
          <w:sz w:val="28"/>
          <w:szCs w:val="28"/>
        </w:rPr>
        <w:t xml:space="preserve">Сумма запланированных доходов от реализации муниципального имущества на 2019 год составила 9 070 000 рублей. В бюджет муниципального образования на 31.12.2019 поступили денежные средства в сумме 9 088 395 рублей 27 копеек. </w:t>
      </w: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</w:p>
    <w:p w:rsidR="00D000E6" w:rsidRPr="00E07981" w:rsidRDefault="00D000E6" w:rsidP="00D000E6">
      <w:pPr>
        <w:ind w:firstLine="720"/>
        <w:jc w:val="both"/>
        <w:rPr>
          <w:sz w:val="28"/>
          <w:szCs w:val="28"/>
        </w:rPr>
      </w:pPr>
    </w:p>
    <w:p w:rsidR="00D000E6" w:rsidRPr="00E07981" w:rsidRDefault="00D000E6" w:rsidP="00D000E6">
      <w:pPr>
        <w:jc w:val="both"/>
        <w:rPr>
          <w:sz w:val="28"/>
          <w:szCs w:val="28"/>
        </w:rPr>
      </w:pPr>
      <w:r w:rsidRPr="00E07981">
        <w:rPr>
          <w:sz w:val="28"/>
          <w:szCs w:val="28"/>
        </w:rPr>
        <w:t>Исполняющий обязанности</w:t>
      </w:r>
    </w:p>
    <w:p w:rsidR="00D000E6" w:rsidRPr="00E07981" w:rsidRDefault="00D000E6" w:rsidP="00D000E6">
      <w:pPr>
        <w:jc w:val="both"/>
        <w:rPr>
          <w:sz w:val="28"/>
          <w:szCs w:val="28"/>
        </w:rPr>
      </w:pPr>
      <w:r w:rsidRPr="00E07981">
        <w:rPr>
          <w:sz w:val="28"/>
          <w:szCs w:val="28"/>
        </w:rPr>
        <w:t xml:space="preserve">начальника управления по имуществу и </w:t>
      </w:r>
    </w:p>
    <w:p w:rsidR="00D000E6" w:rsidRPr="00E07981" w:rsidRDefault="00D000E6" w:rsidP="00D000E6">
      <w:pPr>
        <w:jc w:val="both"/>
        <w:rPr>
          <w:sz w:val="28"/>
          <w:szCs w:val="28"/>
        </w:rPr>
      </w:pPr>
      <w:r w:rsidRPr="00E07981">
        <w:rPr>
          <w:sz w:val="28"/>
          <w:szCs w:val="28"/>
        </w:rPr>
        <w:t>земельным отношениям администрации</w:t>
      </w:r>
    </w:p>
    <w:p w:rsidR="00D000E6" w:rsidRPr="00E07981" w:rsidRDefault="00D000E6" w:rsidP="00D000E6">
      <w:pPr>
        <w:jc w:val="both"/>
        <w:rPr>
          <w:sz w:val="28"/>
          <w:szCs w:val="28"/>
        </w:rPr>
      </w:pPr>
      <w:proofErr w:type="spellStart"/>
      <w:r w:rsidRPr="00E07981">
        <w:rPr>
          <w:sz w:val="28"/>
          <w:szCs w:val="28"/>
        </w:rPr>
        <w:t>Копейского</w:t>
      </w:r>
      <w:proofErr w:type="spellEnd"/>
      <w:r w:rsidRPr="00E07981">
        <w:rPr>
          <w:sz w:val="28"/>
          <w:szCs w:val="28"/>
        </w:rPr>
        <w:t xml:space="preserve"> городского округа</w:t>
      </w:r>
    </w:p>
    <w:p w:rsidR="00D000E6" w:rsidRDefault="00D000E6" w:rsidP="00D000E6">
      <w:pPr>
        <w:rPr>
          <w:sz w:val="28"/>
          <w:szCs w:val="28"/>
        </w:rPr>
      </w:pPr>
      <w:r w:rsidRPr="00E07981">
        <w:rPr>
          <w:sz w:val="28"/>
          <w:szCs w:val="28"/>
        </w:rPr>
        <w:t>Челябинской области</w:t>
      </w:r>
      <w:r w:rsidRPr="00E07981">
        <w:rPr>
          <w:sz w:val="28"/>
          <w:szCs w:val="28"/>
        </w:rPr>
        <w:tab/>
      </w:r>
    </w:p>
    <w:p w:rsidR="00D000E6" w:rsidRPr="00E07981" w:rsidRDefault="00D000E6" w:rsidP="00D000E6">
      <w:pPr>
        <w:jc w:val="both"/>
        <w:rPr>
          <w:sz w:val="28"/>
          <w:szCs w:val="28"/>
        </w:rPr>
      </w:pPr>
      <w:bookmarkStart w:id="0" w:name="_GoBack"/>
      <w:bookmarkEnd w:id="0"/>
      <w:r w:rsidRPr="00E07981">
        <w:rPr>
          <w:sz w:val="28"/>
          <w:szCs w:val="28"/>
        </w:rPr>
        <w:t>Е.В. Теличкина</w:t>
      </w:r>
    </w:p>
    <w:p w:rsidR="0000258E" w:rsidRDefault="00D000E6" w:rsidP="00D000E6">
      <w:r w:rsidRPr="00E07981">
        <w:rPr>
          <w:sz w:val="28"/>
          <w:szCs w:val="28"/>
        </w:rPr>
        <w:tab/>
      </w:r>
      <w:r w:rsidRPr="00E07981">
        <w:rPr>
          <w:sz w:val="28"/>
          <w:szCs w:val="28"/>
        </w:rPr>
        <w:tab/>
      </w:r>
      <w:r w:rsidRPr="00E07981">
        <w:rPr>
          <w:sz w:val="28"/>
          <w:szCs w:val="28"/>
        </w:rPr>
        <w:tab/>
      </w:r>
      <w:r w:rsidRPr="00E07981">
        <w:rPr>
          <w:sz w:val="28"/>
          <w:szCs w:val="28"/>
        </w:rPr>
        <w:tab/>
      </w:r>
    </w:p>
    <w:sectPr w:rsidR="0000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6"/>
    <w:rsid w:val="0000258E"/>
    <w:rsid w:val="00D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BF9CA"/>
  <w15:chartTrackingRefBased/>
  <w15:docId w15:val="{D42E4973-AC7B-4356-AA86-C3FAA4B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2020-03-05T18:43:00Z</dcterms:created>
  <dcterms:modified xsi:type="dcterms:W3CDTF">2020-03-05T18:44:00Z</dcterms:modified>
</cp:coreProperties>
</file>